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AFE7" w14:textId="77777777" w:rsidR="00A34D0C" w:rsidRDefault="0089485C">
      <w:pPr>
        <w:pStyle w:val="Title"/>
        <w:rPr>
          <w:u w:val="none"/>
        </w:rPr>
      </w:pPr>
      <w:r>
        <w:rPr>
          <w:w w:val="110"/>
        </w:rPr>
        <w:t>NACA</w:t>
      </w:r>
      <w:r>
        <w:rPr>
          <w:rFonts w:ascii="Times New Roman"/>
          <w:b w:val="0"/>
          <w:spacing w:val="-13"/>
          <w:w w:val="110"/>
        </w:rPr>
        <w:t xml:space="preserve"> </w:t>
      </w:r>
      <w:r>
        <w:rPr>
          <w:w w:val="110"/>
        </w:rPr>
        <w:t>Consumer</w:t>
      </w:r>
      <w:r>
        <w:rPr>
          <w:rFonts w:ascii="Times New Roman"/>
          <w:b w:val="0"/>
          <w:spacing w:val="-12"/>
          <w:w w:val="110"/>
        </w:rPr>
        <w:t xml:space="preserve"> </w:t>
      </w:r>
      <w:r>
        <w:rPr>
          <w:w w:val="110"/>
        </w:rPr>
        <w:t>Summer</w:t>
      </w:r>
      <w:r>
        <w:rPr>
          <w:rFonts w:ascii="Times New Roman"/>
          <w:b w:val="0"/>
          <w:spacing w:val="-12"/>
          <w:w w:val="110"/>
        </w:rPr>
        <w:t xml:space="preserve"> </w:t>
      </w:r>
      <w:r>
        <w:rPr>
          <w:w w:val="110"/>
        </w:rPr>
        <w:t>Law</w:t>
      </w:r>
      <w:r>
        <w:rPr>
          <w:rFonts w:ascii="Times New Roman"/>
          <w:b w:val="0"/>
          <w:spacing w:val="-15"/>
          <w:w w:val="110"/>
        </w:rPr>
        <w:t xml:space="preserve"> </w:t>
      </w:r>
      <w:r>
        <w:rPr>
          <w:w w:val="110"/>
        </w:rPr>
        <w:t>Fellowship</w:t>
      </w:r>
      <w:r>
        <w:rPr>
          <w:rFonts w:ascii="Times New Roman"/>
          <w:b w:val="0"/>
          <w:spacing w:val="-14"/>
          <w:w w:val="110"/>
        </w:rPr>
        <w:t xml:space="preserve"> </w:t>
      </w:r>
      <w:r>
        <w:rPr>
          <w:spacing w:val="-2"/>
          <w:w w:val="110"/>
        </w:rPr>
        <w:t>Application</w:t>
      </w:r>
    </w:p>
    <w:p w14:paraId="13F5E273" w14:textId="77777777" w:rsidR="009D1671" w:rsidRDefault="009D1671" w:rsidP="009D167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77AFE8" w14:textId="429973A2" w:rsidR="00A34D0C" w:rsidRPr="009D1671" w:rsidRDefault="0089485C" w:rsidP="009D167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1671">
        <w:rPr>
          <w:rFonts w:asciiTheme="minorHAnsi" w:hAnsiTheme="minorHAnsi" w:cstheme="minorHAnsi"/>
          <w:sz w:val="24"/>
          <w:szCs w:val="24"/>
        </w:rPr>
        <w:t>Please attach a resume and a support letter from your prospective firm or organization to your application. This completed application must be received by</w:t>
      </w:r>
      <w:r w:rsidR="009D1671" w:rsidRPr="009D1671">
        <w:rPr>
          <w:rFonts w:asciiTheme="minorHAnsi" w:hAnsiTheme="minorHAnsi" w:cstheme="minorHAnsi"/>
          <w:sz w:val="24"/>
          <w:szCs w:val="24"/>
        </w:rPr>
        <w:t xml:space="preserve"> </w:t>
      </w:r>
      <w:r w:rsidRPr="009D1671">
        <w:rPr>
          <w:rFonts w:asciiTheme="minorHAnsi" w:hAnsiTheme="minorHAnsi" w:cstheme="minorHAnsi"/>
          <w:b/>
          <w:bCs/>
          <w:sz w:val="24"/>
          <w:szCs w:val="24"/>
        </w:rPr>
        <w:t>February 1</w:t>
      </w:r>
      <w:r w:rsidR="009D1671" w:rsidRPr="009D167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9D1671">
        <w:rPr>
          <w:rFonts w:asciiTheme="minorHAnsi" w:hAnsiTheme="minorHAnsi" w:cstheme="minorHAnsi"/>
          <w:b/>
          <w:bCs/>
          <w:sz w:val="24"/>
          <w:szCs w:val="24"/>
        </w:rPr>
        <w:t>, 2025</w:t>
      </w:r>
      <w:r w:rsidRPr="009D1671">
        <w:rPr>
          <w:rFonts w:asciiTheme="minorHAnsi" w:hAnsiTheme="minorHAnsi" w:cstheme="minorHAnsi"/>
          <w:sz w:val="24"/>
          <w:szCs w:val="24"/>
        </w:rPr>
        <w:t>, and should be submitted by email to</w:t>
      </w:r>
      <w:r w:rsidR="009D1671" w:rsidRPr="009D1671">
        <w:rPr>
          <w:rFonts w:asciiTheme="minorHAnsi" w:hAnsiTheme="minorHAnsi" w:cstheme="minorHAnsi"/>
          <w:sz w:val="24"/>
          <w:szCs w:val="24"/>
        </w:rPr>
        <w:t xml:space="preserve"> </w:t>
      </w:r>
      <w:hyperlink r:id="rId4" w:history="1">
        <w:r w:rsidR="009D1671" w:rsidRPr="009D1671">
          <w:rPr>
            <w:rStyle w:val="Hyperlink"/>
            <w:rFonts w:asciiTheme="minorHAnsi" w:hAnsiTheme="minorHAnsi" w:cstheme="minorHAnsi"/>
            <w:sz w:val="24"/>
            <w:szCs w:val="24"/>
          </w:rPr>
          <w:t>fellowship@consumeradvocates.org</w:t>
        </w:r>
      </w:hyperlink>
    </w:p>
    <w:p w14:paraId="0E77AFE9" w14:textId="77777777" w:rsidR="00A34D0C" w:rsidRDefault="00A34D0C">
      <w:pPr>
        <w:pStyle w:val="BodyText"/>
        <w:rPr>
          <w:b/>
        </w:rPr>
      </w:pPr>
    </w:p>
    <w:p w14:paraId="0E77AFEA" w14:textId="77777777" w:rsidR="00A34D0C" w:rsidRDefault="00A34D0C">
      <w:pPr>
        <w:pStyle w:val="BodyText"/>
        <w:spacing w:before="25"/>
        <w:rPr>
          <w:b/>
        </w:rPr>
      </w:pPr>
    </w:p>
    <w:p w14:paraId="0E77AFEB" w14:textId="77777777" w:rsidR="00A34D0C" w:rsidRDefault="0089485C">
      <w:pPr>
        <w:pStyle w:val="BodyText"/>
        <w:tabs>
          <w:tab w:val="left" w:pos="8637"/>
        </w:tabs>
        <w:ind w:left="120"/>
        <w:rPr>
          <w:rFonts w:ascii="Times New Roman"/>
        </w:rPr>
      </w:pPr>
      <w:r>
        <w:rPr>
          <w:w w:val="105"/>
        </w:rPr>
        <w:t>Name: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77AFEC" w14:textId="77777777" w:rsidR="00A34D0C" w:rsidRDefault="00A34D0C">
      <w:pPr>
        <w:pStyle w:val="BodyText"/>
        <w:rPr>
          <w:rFonts w:ascii="Times New Roman"/>
        </w:rPr>
      </w:pPr>
    </w:p>
    <w:p w14:paraId="0E77AFED" w14:textId="77777777" w:rsidR="00A34D0C" w:rsidRDefault="00A34D0C">
      <w:pPr>
        <w:pStyle w:val="BodyText"/>
        <w:spacing w:before="61"/>
        <w:rPr>
          <w:rFonts w:ascii="Times New Roman"/>
        </w:rPr>
      </w:pPr>
    </w:p>
    <w:p w14:paraId="0E77AFEE" w14:textId="77777777" w:rsidR="00A34D0C" w:rsidRDefault="0089485C">
      <w:pPr>
        <w:pStyle w:val="BodyText"/>
        <w:tabs>
          <w:tab w:val="left" w:pos="8700"/>
        </w:tabs>
        <w:ind w:left="120"/>
        <w:rPr>
          <w:rFonts w:ascii="Times New Roman"/>
        </w:rPr>
      </w:pPr>
      <w:r>
        <w:rPr>
          <w:w w:val="105"/>
        </w:rPr>
        <w:t>Current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Address: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77AFEF" w14:textId="77777777" w:rsidR="00A34D0C" w:rsidRDefault="00A34D0C">
      <w:pPr>
        <w:pStyle w:val="BodyText"/>
        <w:rPr>
          <w:rFonts w:ascii="Times New Roman"/>
        </w:rPr>
      </w:pPr>
    </w:p>
    <w:p w14:paraId="0E77AFF0" w14:textId="77777777" w:rsidR="00A34D0C" w:rsidRDefault="00A34D0C">
      <w:pPr>
        <w:pStyle w:val="BodyText"/>
        <w:spacing w:before="61"/>
        <w:rPr>
          <w:rFonts w:ascii="Times New Roman"/>
        </w:rPr>
      </w:pPr>
    </w:p>
    <w:p w14:paraId="0E77AFF1" w14:textId="77777777" w:rsidR="00A34D0C" w:rsidRDefault="0089485C">
      <w:pPr>
        <w:pStyle w:val="BodyText"/>
        <w:tabs>
          <w:tab w:val="left" w:pos="8673"/>
        </w:tabs>
        <w:ind w:left="120"/>
        <w:rPr>
          <w:rFonts w:ascii="Times New Roman"/>
        </w:rPr>
      </w:pPr>
      <w:r>
        <w:rPr>
          <w:spacing w:val="-2"/>
          <w:w w:val="105"/>
        </w:rPr>
        <w:t>Phone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#: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77AFF2" w14:textId="77777777" w:rsidR="00A34D0C" w:rsidRDefault="00A34D0C">
      <w:pPr>
        <w:pStyle w:val="BodyText"/>
        <w:rPr>
          <w:rFonts w:ascii="Times New Roman"/>
        </w:rPr>
      </w:pPr>
    </w:p>
    <w:p w14:paraId="0E77AFF3" w14:textId="77777777" w:rsidR="00A34D0C" w:rsidRDefault="00A34D0C">
      <w:pPr>
        <w:pStyle w:val="BodyText"/>
        <w:spacing w:before="61"/>
        <w:rPr>
          <w:rFonts w:ascii="Times New Roman"/>
        </w:rPr>
      </w:pPr>
    </w:p>
    <w:p w14:paraId="0E77AFF4" w14:textId="77777777" w:rsidR="00A34D0C" w:rsidRDefault="0089485C">
      <w:pPr>
        <w:pStyle w:val="BodyText"/>
        <w:tabs>
          <w:tab w:val="left" w:pos="8772"/>
        </w:tabs>
        <w:ind w:left="120"/>
        <w:rPr>
          <w:rFonts w:ascii="Times New Roman"/>
        </w:rPr>
      </w:pPr>
      <w:r>
        <w:rPr>
          <w:w w:val="105"/>
        </w:rPr>
        <w:t>E-Mail: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77AFF5" w14:textId="77777777" w:rsidR="00A34D0C" w:rsidRDefault="00A34D0C">
      <w:pPr>
        <w:pStyle w:val="BodyText"/>
        <w:rPr>
          <w:rFonts w:ascii="Times New Roman"/>
        </w:rPr>
      </w:pPr>
    </w:p>
    <w:p w14:paraId="0E77AFF6" w14:textId="77777777" w:rsidR="00A34D0C" w:rsidRDefault="00A34D0C">
      <w:pPr>
        <w:pStyle w:val="BodyText"/>
        <w:spacing w:before="61"/>
        <w:rPr>
          <w:rFonts w:ascii="Times New Roman"/>
        </w:rPr>
      </w:pPr>
    </w:p>
    <w:p w14:paraId="0E77AFF7" w14:textId="77777777" w:rsidR="00A34D0C" w:rsidRDefault="0089485C">
      <w:pPr>
        <w:pStyle w:val="BodyText"/>
        <w:tabs>
          <w:tab w:val="left" w:pos="8765"/>
        </w:tabs>
        <w:ind w:left="120"/>
        <w:rPr>
          <w:rFonts w:ascii="Times New Roman"/>
        </w:rPr>
      </w:pPr>
      <w:r>
        <w:rPr>
          <w:w w:val="105"/>
        </w:rPr>
        <w:t>Law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10"/>
        </w:rPr>
        <w:t>School:</w:t>
      </w:r>
      <w:r>
        <w:rPr>
          <w:rFonts w:ascii="Times New Roman"/>
          <w:spacing w:val="-7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0E77AFF8" w14:textId="77777777" w:rsidR="00A34D0C" w:rsidRDefault="00A34D0C">
      <w:pPr>
        <w:pStyle w:val="BodyText"/>
        <w:rPr>
          <w:rFonts w:ascii="Times New Roman"/>
        </w:rPr>
      </w:pPr>
    </w:p>
    <w:p w14:paraId="0E77AFF9" w14:textId="77777777" w:rsidR="00A34D0C" w:rsidRDefault="00A34D0C">
      <w:pPr>
        <w:pStyle w:val="BodyText"/>
        <w:spacing w:before="61"/>
        <w:rPr>
          <w:rFonts w:ascii="Times New Roman"/>
        </w:rPr>
      </w:pPr>
    </w:p>
    <w:p w14:paraId="0E77AFFA" w14:textId="77777777" w:rsidR="00A34D0C" w:rsidRDefault="0089485C">
      <w:pPr>
        <w:pStyle w:val="BodyText"/>
        <w:tabs>
          <w:tab w:val="left" w:pos="8709"/>
        </w:tabs>
        <w:ind w:left="120"/>
        <w:rPr>
          <w:rFonts w:ascii="Times New Roman"/>
        </w:rPr>
      </w:pPr>
      <w:r>
        <w:rPr>
          <w:w w:val="105"/>
        </w:rPr>
        <w:t>Prospective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Consumer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Law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Firm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Organization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77AFFB" w14:textId="77777777" w:rsidR="00A34D0C" w:rsidRDefault="00A34D0C">
      <w:pPr>
        <w:pStyle w:val="BodyText"/>
        <w:rPr>
          <w:rFonts w:ascii="Times New Roman"/>
        </w:rPr>
      </w:pPr>
    </w:p>
    <w:p w14:paraId="0E77AFFC" w14:textId="77777777" w:rsidR="00A34D0C" w:rsidRDefault="00A34D0C">
      <w:pPr>
        <w:pStyle w:val="BodyText"/>
        <w:spacing w:before="62"/>
        <w:rPr>
          <w:rFonts w:ascii="Times New Roman"/>
        </w:rPr>
      </w:pPr>
    </w:p>
    <w:p w14:paraId="0E77AFFD" w14:textId="77777777" w:rsidR="00A34D0C" w:rsidRDefault="0089485C">
      <w:pPr>
        <w:pStyle w:val="BodyText"/>
        <w:spacing w:before="1"/>
        <w:ind w:left="120"/>
      </w:pPr>
      <w:r>
        <w:rPr>
          <w:w w:val="105"/>
        </w:rPr>
        <w:t>How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hear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NACA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Summer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Consumer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Law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Fellowship?</w:t>
      </w:r>
    </w:p>
    <w:p w14:paraId="0E77AFFE" w14:textId="77777777" w:rsidR="00A34D0C" w:rsidRDefault="00A34D0C">
      <w:pPr>
        <w:pStyle w:val="BodyText"/>
        <w:rPr>
          <w:sz w:val="20"/>
        </w:rPr>
      </w:pPr>
    </w:p>
    <w:p w14:paraId="0E77AFFF" w14:textId="77777777" w:rsidR="00A34D0C" w:rsidRDefault="0089485C">
      <w:pPr>
        <w:pStyle w:val="BodyText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77B006" wp14:editId="0E77B007">
                <wp:simplePos x="0" y="0"/>
                <wp:positionH relativeFrom="page">
                  <wp:posOffset>914400</wp:posOffset>
                </wp:positionH>
                <wp:positionV relativeFrom="paragraph">
                  <wp:posOffset>199024</wp:posOffset>
                </wp:positionV>
                <wp:extent cx="5118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8100">
                              <a:moveTo>
                                <a:pt x="0" y="0"/>
                              </a:moveTo>
                              <a:lnTo>
                                <a:pt x="5117592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1F077" id="Graphic 1" o:spid="_x0000_s1026" style="position:absolute;margin-left:1in;margin-top:15.65pt;width:40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" path="m,l5117592,e" filled="f" strokeweight=".19636mm">
                <v:path arrowok="t"/>
                <w10:wrap type="topAndBottom" anchorx="page"/>
              </v:shape>
            </w:pict>
          </mc:Fallback>
        </mc:AlternateContent>
      </w:r>
    </w:p>
    <w:p w14:paraId="0E77B000" w14:textId="77777777" w:rsidR="00A34D0C" w:rsidRDefault="00A34D0C">
      <w:pPr>
        <w:pStyle w:val="BodyText"/>
      </w:pPr>
    </w:p>
    <w:p w14:paraId="0E77B001" w14:textId="77777777" w:rsidR="00A34D0C" w:rsidRDefault="00A34D0C">
      <w:pPr>
        <w:pStyle w:val="BodyText"/>
        <w:spacing w:before="48"/>
      </w:pPr>
    </w:p>
    <w:p w14:paraId="0E77B002" w14:textId="77777777" w:rsidR="00A34D0C" w:rsidRDefault="0089485C">
      <w:pPr>
        <w:pStyle w:val="BodyText"/>
        <w:ind w:left="119" w:right="611"/>
      </w:pPr>
      <w:r>
        <w:rPr>
          <w:color w:val="030303"/>
          <w:w w:val="105"/>
        </w:rPr>
        <w:t>Please</w:t>
      </w:r>
      <w:r>
        <w:rPr>
          <w:rFonts w:ascii="Times New Roman"/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answer</w:t>
      </w:r>
      <w:r>
        <w:rPr>
          <w:rFonts w:ascii="Times New Roman"/>
          <w:color w:val="030303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rFonts w:ascii="Times New Roman"/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following</w:t>
      </w:r>
      <w:r>
        <w:rPr>
          <w:rFonts w:ascii="Times New Roman"/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essay</w:t>
      </w:r>
      <w:r>
        <w:rPr>
          <w:rFonts w:ascii="Times New Roman"/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question</w:t>
      </w:r>
      <w:r>
        <w:rPr>
          <w:rFonts w:ascii="Times New Roman"/>
          <w:color w:val="030303"/>
          <w:w w:val="105"/>
        </w:rPr>
        <w:t xml:space="preserve"> </w:t>
      </w:r>
      <w:r>
        <w:rPr>
          <w:color w:val="030303"/>
          <w:w w:val="105"/>
        </w:rPr>
        <w:t>clearly</w:t>
      </w:r>
      <w:r>
        <w:rPr>
          <w:rFonts w:ascii="Times New Roman"/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rFonts w:ascii="Times New Roman"/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concisely,</w:t>
      </w:r>
      <w:r>
        <w:rPr>
          <w:rFonts w:ascii="Times New Roman"/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limiting</w:t>
      </w:r>
      <w:r>
        <w:rPr>
          <w:rFonts w:ascii="Times New Roman"/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your</w:t>
      </w:r>
      <w:r>
        <w:rPr>
          <w:rFonts w:ascii="Times New Roman"/>
          <w:color w:val="030303"/>
          <w:w w:val="105"/>
        </w:rPr>
        <w:t xml:space="preserve"> </w:t>
      </w:r>
      <w:r>
        <w:rPr>
          <w:color w:val="030303"/>
          <w:w w:val="105"/>
        </w:rPr>
        <w:t>responses</w:t>
      </w:r>
      <w:r>
        <w:rPr>
          <w:rFonts w:ascii="Times New Roman"/>
          <w:color w:val="030303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rFonts w:ascii="Times New Roman"/>
          <w:color w:val="030303"/>
          <w:w w:val="105"/>
        </w:rPr>
        <w:t xml:space="preserve"> </w:t>
      </w:r>
      <w:r>
        <w:rPr>
          <w:color w:val="030303"/>
          <w:w w:val="105"/>
        </w:rPr>
        <w:t>a</w:t>
      </w:r>
      <w:r>
        <w:rPr>
          <w:rFonts w:ascii="Times New Roman"/>
          <w:color w:val="030303"/>
          <w:w w:val="105"/>
        </w:rPr>
        <w:t xml:space="preserve"> </w:t>
      </w:r>
      <w:r>
        <w:rPr>
          <w:color w:val="030303"/>
          <w:w w:val="105"/>
        </w:rPr>
        <w:t>total</w:t>
      </w:r>
      <w:r>
        <w:rPr>
          <w:rFonts w:ascii="Times New Roman"/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rFonts w:ascii="Times New Roman"/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five</w:t>
      </w:r>
      <w:r>
        <w:rPr>
          <w:rFonts w:ascii="Times New Roman"/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hundred</w:t>
      </w:r>
      <w:r>
        <w:rPr>
          <w:rFonts w:ascii="Times New Roman"/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(500</w:t>
      </w:r>
      <w:r>
        <w:rPr>
          <w:rFonts w:ascii="Times New Roman"/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words).</w:t>
      </w:r>
    </w:p>
    <w:p w14:paraId="0E77B003" w14:textId="77777777" w:rsidR="00A34D0C" w:rsidRDefault="00A34D0C">
      <w:pPr>
        <w:pStyle w:val="BodyText"/>
      </w:pPr>
    </w:p>
    <w:p w14:paraId="0E77B004" w14:textId="77777777" w:rsidR="00A34D0C" w:rsidRDefault="00A34D0C">
      <w:pPr>
        <w:pStyle w:val="BodyText"/>
      </w:pPr>
    </w:p>
    <w:p w14:paraId="0E77B005" w14:textId="192396A9" w:rsidR="00A34D0C" w:rsidRDefault="0089485C">
      <w:pPr>
        <w:ind w:left="119" w:right="611"/>
        <w:rPr>
          <w:i/>
          <w:sz w:val="24"/>
        </w:rPr>
      </w:pPr>
      <w:r>
        <w:rPr>
          <w:i/>
          <w:color w:val="030303"/>
          <w:w w:val="105"/>
          <w:sz w:val="24"/>
        </w:rPr>
        <w:t>What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are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your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reasons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for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applying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for</w:t>
      </w:r>
      <w:r>
        <w:rPr>
          <w:rFonts w:ascii="Times New Roman"/>
          <w:color w:val="030303"/>
          <w:w w:val="105"/>
          <w:sz w:val="24"/>
        </w:rPr>
        <w:t xml:space="preserve"> </w:t>
      </w:r>
      <w:r w:rsidRPr="009D1671">
        <w:rPr>
          <w:rFonts w:asciiTheme="minorHAnsi" w:hAnsiTheme="minorHAnsi" w:cstheme="minorHAnsi"/>
          <w:i/>
          <w:color w:val="030303"/>
          <w:w w:val="105"/>
          <w:sz w:val="24"/>
        </w:rPr>
        <w:t>this</w:t>
      </w:r>
      <w:r w:rsidRPr="009D1671">
        <w:rPr>
          <w:rFonts w:asciiTheme="minorHAnsi" w:hAnsiTheme="minorHAnsi" w:cstheme="minorHAnsi"/>
          <w:color w:val="030303"/>
          <w:w w:val="105"/>
          <w:sz w:val="24"/>
        </w:rPr>
        <w:t xml:space="preserve"> </w:t>
      </w:r>
      <w:r w:rsidR="008B384F" w:rsidRPr="009D1671">
        <w:rPr>
          <w:rFonts w:asciiTheme="minorHAnsi" w:hAnsiTheme="minorHAnsi" w:cstheme="minorHAnsi"/>
          <w:i/>
          <w:iCs/>
          <w:color w:val="030303"/>
          <w:w w:val="105"/>
          <w:sz w:val="24"/>
        </w:rPr>
        <w:t>consumer law</w:t>
      </w:r>
      <w:r w:rsidR="008B384F"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fellowship?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Please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include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in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your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response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examples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of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what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you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expect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to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gain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from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the</w:t>
      </w:r>
      <w:r>
        <w:rPr>
          <w:rFonts w:ascii="Times New Roman"/>
          <w:color w:val="030303"/>
          <w:w w:val="105"/>
          <w:sz w:val="24"/>
        </w:rPr>
        <w:t xml:space="preserve"> </w:t>
      </w:r>
      <w:r>
        <w:rPr>
          <w:i/>
          <w:color w:val="030303"/>
          <w:w w:val="105"/>
          <w:sz w:val="24"/>
        </w:rPr>
        <w:t>fellowship.</w:t>
      </w:r>
    </w:p>
    <w:sectPr w:rsidR="00A34D0C">
      <w:type w:val="continuous"/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0C"/>
    <w:rsid w:val="005B517C"/>
    <w:rsid w:val="0089485C"/>
    <w:rsid w:val="008B384F"/>
    <w:rsid w:val="009C753A"/>
    <w:rsid w:val="009D1671"/>
    <w:rsid w:val="00A34D0C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AFE7"/>
  <w15:docId w15:val="{A08EEDA1-A402-48E7-A740-DDB777CA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right="18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1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lowship@consumeradvocat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Rheingold</dc:creator>
  <cp:lastModifiedBy>Jonas Wilson</cp:lastModifiedBy>
  <cp:revision>2</cp:revision>
  <dcterms:created xsi:type="dcterms:W3CDTF">2025-09-23T17:20:00Z</dcterms:created>
  <dcterms:modified xsi:type="dcterms:W3CDTF">2025-09-23T17:20:00Z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2024-08-27T00:00:00Z</vt:filetime>
  </property>
  <property fmtid="{D5CDD505-2E9C-101B-9397-08002B2CF9AE}" pid="5" name="Producer">
    <vt:lpwstr>GPL Ghostscript 10.03.0</vt:lpwstr>
  </property>
</Properties>
</file>